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Spec="center" w:tblpY="-381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D22C0C" w:rsidTr="00D22C0C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D22C0C" w:rsidRPr="00D22C0C" w:rsidRDefault="00D22C0C" w:rsidP="00D22C0C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D22C0C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D22C0C" w:rsidTr="00D22C0C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D22C0C" w:rsidRPr="002B397F" w:rsidRDefault="00D22C0C" w:rsidP="00D22C0C">
            <w:r w:rsidRPr="00212798">
              <w:rPr>
                <w:b/>
              </w:rPr>
              <w:t>Наставна тема:</w:t>
            </w:r>
            <w:r>
              <w:t xml:space="preserve"> Ликовне игре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D22C0C" w:rsidRPr="00212798" w:rsidRDefault="00D22C0C" w:rsidP="00D22C0C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D22C0C" w:rsidRPr="00F251A7" w:rsidTr="00D22C0C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D22C0C" w:rsidRPr="007A2045" w:rsidRDefault="00D22C0C" w:rsidP="00D22C0C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Светле и тамне боје — призор из сећања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D22C0C" w:rsidRPr="002323D9" w:rsidRDefault="00D22C0C" w:rsidP="00D22C0C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D22C0C" w:rsidRPr="00F251A7" w:rsidTr="00D22C0C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D22C0C" w:rsidRPr="001719C6" w:rsidRDefault="00D22C0C" w:rsidP="00D22C0C">
            <w:r w:rsidRPr="00212798">
              <w:rPr>
                <w:b/>
              </w:rPr>
              <w:t>Редни број часа</w:t>
            </w:r>
            <w:r>
              <w:t>: 48.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D22C0C" w:rsidRPr="00212798" w:rsidRDefault="00D22C0C" w:rsidP="00D22C0C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D22C0C" w:rsidRPr="00F251A7" w:rsidTr="00D22C0C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D22C0C" w:rsidRPr="007A2045" w:rsidRDefault="00D22C0C" w:rsidP="00D22C0C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464408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D22C0C" w:rsidRPr="00D22C0C" w:rsidRDefault="00D22C0C" w:rsidP="00D22C0C">
            <w:pPr>
              <w:autoSpaceDE w:val="0"/>
              <w:autoSpaceDN w:val="0"/>
              <w:adjustRightInd w:val="0"/>
              <w:rPr>
                <w:rFonts w:cstheme="minorHAnsi"/>
                <w:lang w:val="sr-Latn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>уџбеник</w:t>
            </w:r>
            <w:r>
              <w:rPr>
                <w:rFonts w:cstheme="minorHAnsi"/>
              </w:rPr>
              <w:t>, темпера, водене боје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464408">
              <w:rPr>
                <w:rFonts w:cstheme="minorHAnsi"/>
                <w:i/>
                <w:lang w:val="sr-Cyrl-RS"/>
              </w:rPr>
              <w:t>Дигитални уџбеник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464408">
              <w:rPr>
                <w:rFonts w:cstheme="minorHAnsi"/>
                <w:i/>
                <w:lang w:val="sr-Cyrl-RS"/>
              </w:rPr>
              <w:t>из ликовне културе за други разред</w:t>
            </w:r>
            <w:r>
              <w:rPr>
                <w:rFonts w:cstheme="minorHAnsi"/>
                <w:i/>
                <w:lang w:val="sr-Latn-RS"/>
              </w:rPr>
              <w:t xml:space="preserve">  </w:t>
            </w:r>
            <w:r w:rsidRPr="002323D9">
              <w:rPr>
                <w:rFonts w:cstheme="minorHAnsi"/>
                <w:b/>
                <w:noProof/>
              </w:rPr>
              <w:t xml:space="preserve"> </w:t>
            </w: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44B0F84C" wp14:editId="54324BA2">
                  <wp:extent cx="175260" cy="1752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i/>
                <w:lang w:val="sr-Latn-RS"/>
              </w:rPr>
              <w:t xml:space="preserve"> </w:t>
            </w:r>
          </w:p>
        </w:tc>
      </w:tr>
      <w:tr w:rsidR="00D22C0C" w:rsidRPr="00F251A7" w:rsidTr="00D22C0C">
        <w:trPr>
          <w:trHeight w:val="52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D22C0C" w:rsidRPr="00A8309D" w:rsidRDefault="00D22C0C" w:rsidP="00D22C0C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светле и тамне боје у уметничким делима.</w:t>
            </w:r>
          </w:p>
        </w:tc>
      </w:tr>
      <w:tr w:rsidR="00D22C0C" w:rsidRPr="00F251A7" w:rsidTr="00D22C0C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D22C0C" w:rsidRDefault="00D22C0C" w:rsidP="00D22C0C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D22C0C" w:rsidRPr="00867EE9" w:rsidRDefault="00D22C0C" w:rsidP="00D22C0C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D22C0C" w:rsidRDefault="00D22C0C" w:rsidP="00D22C0C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D22C0C" w:rsidRPr="00867EE9" w:rsidRDefault="00D22C0C" w:rsidP="00D22C0C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D22C0C" w:rsidRPr="00357F70" w:rsidRDefault="00D22C0C" w:rsidP="00D22C0C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2B397F">
              <w:rPr>
                <w:rFonts w:eastAsia="DaxlinePro-Regular" w:cstheme="minorHAnsi"/>
              </w:rPr>
              <w:t>боје, облици, звук, машта</w:t>
            </w:r>
          </w:p>
        </w:tc>
      </w:tr>
      <w:tr w:rsidR="00D22C0C" w:rsidRPr="00D23416" w:rsidTr="00D22C0C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D22C0C" w:rsidRPr="00D23416" w:rsidRDefault="00D22C0C" w:rsidP="00D22C0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једноставне информације</w:t>
            </w:r>
            <w:r>
              <w:rPr>
                <w:rFonts w:eastAsia="TimesNewRomanPSMT" w:cstheme="minorHAnsi"/>
                <w:color w:val="000000"/>
              </w:rPr>
              <w:t xml:space="preserve">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D22C0C" w:rsidRPr="00D23416" w:rsidRDefault="00D22C0C" w:rsidP="00D22C0C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D22C0C" w:rsidRPr="00A36046" w:rsidRDefault="00D22C0C" w:rsidP="00D22C0C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разматра,</w:t>
            </w:r>
            <w:r>
              <w:rPr>
                <w:rFonts w:eastAsia="TimesNewRomanPSMT" w:cstheme="minorHAnsi"/>
              </w:rPr>
              <w:t xml:space="preserve"> у групи, шта и како је учио </w:t>
            </w:r>
            <w:r w:rsidRPr="00D23416">
              <w:rPr>
                <w:rFonts w:eastAsia="TimesNewRomanPSMT" w:cstheme="minorHAnsi"/>
              </w:rPr>
              <w:t>и где та</w:t>
            </w:r>
            <w:r>
              <w:rPr>
                <w:rFonts w:eastAsia="TimesNewRomanPSMT" w:cstheme="minorHAnsi"/>
              </w:rPr>
              <w:t xml:space="preserve">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D22C0C" w:rsidRDefault="00D22C0C" w:rsidP="00D22C0C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светле и тамне боје у ликовном изражавању сходно теми коју ради;</w:t>
            </w:r>
          </w:p>
          <w:p w:rsidR="00D22C0C" w:rsidRPr="00D23416" w:rsidRDefault="00D22C0C" w:rsidP="00D22C0C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светле и тамне боје у ликовном изражавању;</w:t>
            </w:r>
          </w:p>
          <w:p w:rsidR="00D22C0C" w:rsidRPr="00D23416" w:rsidRDefault="00D22C0C" w:rsidP="00D22C0C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ликовне игре путем боја</w:t>
            </w:r>
            <w:r w:rsidRPr="00D23416">
              <w:rPr>
                <w:rFonts w:cstheme="minorHAnsi"/>
              </w:rPr>
              <w:t>;</w:t>
            </w:r>
          </w:p>
          <w:p w:rsidR="00D22C0C" w:rsidRPr="00D23416" w:rsidRDefault="00D22C0C" w:rsidP="00D22C0C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предмет помоћу боје;</w:t>
            </w:r>
          </w:p>
          <w:p w:rsidR="00D22C0C" w:rsidRDefault="00D22C0C" w:rsidP="00D22C0C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ликовне игре у ликовном изражавању;</w:t>
            </w:r>
          </w:p>
          <w:p w:rsidR="00D22C0C" w:rsidRPr="00D23416" w:rsidRDefault="00D22C0C" w:rsidP="00D22C0C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ликовних боја.</w:t>
            </w:r>
          </w:p>
          <w:p w:rsidR="00D22C0C" w:rsidRPr="00D23416" w:rsidRDefault="00D22C0C" w:rsidP="00D22C0C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auto"/>
          </w:tcPr>
          <w:p w:rsidR="00D22C0C" w:rsidRPr="00A36046" w:rsidRDefault="00D22C0C" w:rsidP="00D22C0C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A36046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D22C0C" w:rsidRPr="002B397F" w:rsidRDefault="00D22C0C" w:rsidP="00D22C0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 w:rsidRPr="00A36046">
              <w:rPr>
                <w:rFonts w:cstheme="minorHAnsi"/>
              </w:rPr>
              <w:t>(Природа)</w:t>
            </w:r>
          </w:p>
        </w:tc>
      </w:tr>
      <w:tr w:rsidR="00D22C0C" w:rsidRPr="00F251A7" w:rsidTr="00D22C0C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D22C0C" w:rsidRDefault="00D22C0C" w:rsidP="00D22C0C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D22C0C" w:rsidRDefault="00D22C0C" w:rsidP="00D22C0C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D22C0C" w:rsidRPr="004E5DA5" w:rsidRDefault="00D22C0C" w:rsidP="00D22C0C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D22C0C" w:rsidRPr="004E5DA5" w:rsidRDefault="00D22C0C" w:rsidP="00D22C0C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A36046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D22C0C" w:rsidRPr="004E5DA5" w:rsidRDefault="00D22C0C" w:rsidP="00D22C0C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A36046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D22C0C" w:rsidRDefault="00D22C0C" w:rsidP="00D22C0C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D22C0C" w:rsidRPr="004E5DA5" w:rsidRDefault="00D22C0C" w:rsidP="00D22C0C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A36046">
              <w:rPr>
                <w:i/>
              </w:rPr>
              <w:t>Ликовна култура, уџбеник за други разред основне школе</w:t>
            </w:r>
          </w:p>
          <w:p w:rsidR="00D22C0C" w:rsidRDefault="00D22C0C" w:rsidP="00D22C0C">
            <w:pPr>
              <w:rPr>
                <w:b/>
              </w:rPr>
            </w:pPr>
          </w:p>
        </w:tc>
      </w:tr>
    </w:tbl>
    <w:p w:rsidR="00A36046" w:rsidRDefault="00A36046" w:rsidP="00D22C0C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D22C0C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D22C0C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5A4726" w:rsidRPr="003424A9" w:rsidRDefault="005A4726" w:rsidP="006B40F0">
            <w:pPr>
              <w:rPr>
                <w:b/>
              </w:rPr>
            </w:pPr>
          </w:p>
          <w:p w:rsidR="004E5DA5" w:rsidRDefault="004E5DA5" w:rsidP="00D22C0C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D22C0C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2B397F" w:rsidRDefault="00A36046" w:rsidP="0061506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Наставник пита ученике на шта помисле када чују реч сећање. Као средство користи игру </w:t>
            </w:r>
            <w:r w:rsidRPr="00A36046">
              <w:rPr>
                <w:rFonts w:cstheme="minorHAnsi"/>
                <w:i/>
                <w:color w:val="000000" w:themeColor="text1"/>
              </w:rPr>
              <w:t>Ланац речи</w:t>
            </w:r>
            <w:r>
              <w:rPr>
                <w:rFonts w:cstheme="minorHAnsi"/>
                <w:color w:val="000000" w:themeColor="text1"/>
              </w:rPr>
              <w:t>, која је ученицима већ позната</w:t>
            </w:r>
            <w:r w:rsidR="00C84652">
              <w:rPr>
                <w:rFonts w:cstheme="minorHAnsi"/>
                <w:color w:val="000000" w:themeColor="text1"/>
              </w:rPr>
              <w:t xml:space="preserve">. Током игре добићемо </w:t>
            </w:r>
            <w:r w:rsidR="005A63CE">
              <w:rPr>
                <w:rFonts w:cstheme="minorHAnsi"/>
                <w:color w:val="000000" w:themeColor="text1"/>
              </w:rPr>
              <w:t>читав сплет ре</w:t>
            </w:r>
            <w:r w:rsidR="00C84652">
              <w:rPr>
                <w:rFonts w:cstheme="minorHAnsi"/>
                <w:color w:val="000000" w:themeColor="text1"/>
              </w:rPr>
              <w:t>чи везаних за реч сећање. Наставник</w:t>
            </w:r>
            <w:r w:rsidR="005A63CE">
              <w:rPr>
                <w:rFonts w:cstheme="minorHAnsi"/>
                <w:color w:val="000000" w:themeColor="text1"/>
              </w:rPr>
              <w:t xml:space="preserve"> почиње, а ученици завршавају.</w:t>
            </w:r>
          </w:p>
          <w:p w:rsidR="00F251A7" w:rsidRPr="002323D9" w:rsidRDefault="00A36046" w:rsidP="002B397F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Данас ћемо</w:t>
            </w:r>
            <w:r>
              <w:rPr>
                <w:rFonts w:cstheme="minorHAnsi"/>
              </w:rPr>
              <w:t xml:space="preserve"> говорити</w:t>
            </w:r>
            <w:r w:rsidR="007A2045">
              <w:rPr>
                <w:rFonts w:cstheme="minorHAnsi"/>
              </w:rPr>
              <w:t xml:space="preserve"> о светлим и тамним бојама</w:t>
            </w:r>
            <w:r>
              <w:rPr>
                <w:rFonts w:cstheme="minorHAnsi"/>
              </w:rPr>
              <w:t xml:space="preserve"> и о </w:t>
            </w:r>
            <w:r w:rsidR="00C84652">
              <w:rPr>
                <w:rFonts w:cstheme="minorHAnsi"/>
                <w:lang w:val="sr-Cyrl-RS"/>
              </w:rPr>
              <w:t xml:space="preserve">  </w:t>
            </w:r>
            <w:r>
              <w:rPr>
                <w:rFonts w:cstheme="minorHAnsi"/>
              </w:rPr>
              <w:t xml:space="preserve">приказивању </w:t>
            </w:r>
            <w:r w:rsidR="005A63CE">
              <w:rPr>
                <w:rFonts w:cstheme="minorHAnsi"/>
              </w:rPr>
              <w:t>призор</w:t>
            </w:r>
            <w:r>
              <w:rPr>
                <w:rFonts w:cstheme="minorHAnsi"/>
                <w:lang w:val="sr-Cyrl-RS"/>
              </w:rPr>
              <w:t>а</w:t>
            </w:r>
            <w:r w:rsidR="005A63CE">
              <w:rPr>
                <w:rFonts w:cstheme="minorHAnsi"/>
              </w:rPr>
              <w:t xml:space="preserve"> из сећања</w:t>
            </w:r>
            <w:r w:rsidR="006F2DA8" w:rsidRPr="002323D9">
              <w:rPr>
                <w:rFonts w:cstheme="minorHAnsi"/>
              </w:rPr>
              <w:t xml:space="preserve">. </w:t>
            </w:r>
            <w:r w:rsidR="00C7717B">
              <w:rPr>
                <w:rFonts w:cstheme="minorHAnsi"/>
              </w:rPr>
              <w:t>Наставник пише</w:t>
            </w:r>
            <w:r w:rsidR="004E5DA5" w:rsidRPr="002323D9">
              <w:rPr>
                <w:rFonts w:cstheme="minorHAnsi"/>
              </w:rPr>
              <w:t xml:space="preserve"> наслов на табли.</w:t>
            </w:r>
          </w:p>
        </w:tc>
        <w:tc>
          <w:tcPr>
            <w:tcW w:w="2001" w:type="pct"/>
          </w:tcPr>
          <w:p w:rsidR="005E3327" w:rsidRPr="00A36046" w:rsidRDefault="00A36046" w:rsidP="005E3327">
            <w:pPr>
              <w:rPr>
                <w:lang w:val="sr-Cyrl-RS"/>
              </w:rPr>
            </w:pPr>
            <w:r>
              <w:rPr>
                <w:lang w:val="sr-Cyrl-RS"/>
              </w:rPr>
              <w:t>Учествују у игри, дају своје асоцијације на задату реч.</w:t>
            </w:r>
          </w:p>
          <w:p w:rsidR="00D23416" w:rsidRPr="00D23416" w:rsidRDefault="00D23416" w:rsidP="006101E2"/>
          <w:p w:rsidR="004023B6" w:rsidRDefault="004023B6" w:rsidP="000C35A4"/>
          <w:p w:rsidR="004023B6" w:rsidRPr="000C286B" w:rsidRDefault="004023B6" w:rsidP="000C35A4"/>
          <w:p w:rsidR="00C84652" w:rsidRDefault="00C84652" w:rsidP="000C35A4"/>
          <w:p w:rsidR="00080AF9" w:rsidRPr="00080AF9" w:rsidRDefault="00A36046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351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D22C0C" w:rsidTr="00D22C0C">
        <w:trPr>
          <w:trHeight w:val="405"/>
          <w:jc w:val="center"/>
        </w:trPr>
        <w:tc>
          <w:tcPr>
            <w:tcW w:w="1087" w:type="pct"/>
            <w:vMerge w:val="restart"/>
            <w:shd w:val="clear" w:color="auto" w:fill="auto"/>
          </w:tcPr>
          <w:p w:rsidR="00D22C0C" w:rsidRDefault="00D22C0C" w:rsidP="00D22C0C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D22C0C" w:rsidRDefault="00D22C0C" w:rsidP="00D22C0C">
            <w:pPr>
              <w:rPr>
                <w:b/>
              </w:rPr>
            </w:pPr>
          </w:p>
          <w:p w:rsidR="00D22C0C" w:rsidRDefault="00D22C0C" w:rsidP="00D22C0C">
            <w:pPr>
              <w:rPr>
                <w:b/>
              </w:rPr>
            </w:pPr>
          </w:p>
          <w:p w:rsidR="00D22C0C" w:rsidRDefault="00D22C0C" w:rsidP="00D22C0C">
            <w:pPr>
              <w:rPr>
                <w:b/>
              </w:rPr>
            </w:pPr>
          </w:p>
          <w:p w:rsidR="00D22C0C" w:rsidRDefault="00D22C0C" w:rsidP="00D22C0C">
            <w:pPr>
              <w:rPr>
                <w:b/>
              </w:rPr>
            </w:pPr>
          </w:p>
        </w:tc>
        <w:tc>
          <w:tcPr>
            <w:tcW w:w="1957" w:type="pct"/>
            <w:shd w:val="clear" w:color="auto" w:fill="auto"/>
          </w:tcPr>
          <w:p w:rsidR="00D22C0C" w:rsidRDefault="00D22C0C" w:rsidP="00D22C0C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  <w:shd w:val="clear" w:color="auto" w:fill="auto"/>
          </w:tcPr>
          <w:p w:rsidR="00D22C0C" w:rsidRDefault="00D22C0C" w:rsidP="00D22C0C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D22C0C" w:rsidRPr="00F251A7" w:rsidTr="00D22C0C">
        <w:trPr>
          <w:trHeight w:val="58"/>
          <w:jc w:val="center"/>
        </w:trPr>
        <w:tc>
          <w:tcPr>
            <w:tcW w:w="1087" w:type="pct"/>
            <w:vMerge/>
            <w:shd w:val="clear" w:color="auto" w:fill="auto"/>
          </w:tcPr>
          <w:p w:rsidR="00D22C0C" w:rsidRDefault="00D22C0C" w:rsidP="00D22C0C">
            <w:pPr>
              <w:rPr>
                <w:b/>
              </w:rPr>
            </w:pPr>
          </w:p>
        </w:tc>
        <w:tc>
          <w:tcPr>
            <w:tcW w:w="1957" w:type="pct"/>
            <w:shd w:val="clear" w:color="auto" w:fill="auto"/>
          </w:tcPr>
          <w:p w:rsidR="00D22C0C" w:rsidRPr="005A63CE" w:rsidRDefault="00D22C0C" w:rsidP="00D22C0C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 xml:space="preserve">Подстиче ученике на разговор. </w:t>
            </w:r>
            <w:r w:rsidRPr="005A63CE">
              <w:rPr>
                <w:rFonts w:cstheme="minorHAnsi"/>
                <w:color w:val="000000" w:themeColor="text1"/>
              </w:rPr>
              <w:t>Којим бојама представља</w:t>
            </w:r>
            <w:r>
              <w:rPr>
                <w:rFonts w:cstheme="minorHAnsi"/>
                <w:color w:val="000000" w:themeColor="text1"/>
              </w:rPr>
              <w:t>мо лепа, а којим тужна осећања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? Позива ученике да заједно </w:t>
            </w:r>
            <w:r>
              <w:rPr>
                <w:rFonts w:cstheme="minorHAnsi"/>
                <w:color w:val="000000" w:themeColor="text1"/>
              </w:rPr>
              <w:t>погледају</w:t>
            </w:r>
            <w:r w:rsidRPr="005A63CE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 xml:space="preserve">слике у уџбенику, на стр. 54.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Каква осећања су приказана на првој, а каква на другој слици? </w:t>
            </w:r>
            <w:r>
              <w:rPr>
                <w:rFonts w:eastAsia="DaxlinePro-Regular" w:cstheme="minorHAnsi"/>
              </w:rPr>
              <w:t>Закључујемо да с</w:t>
            </w:r>
            <w:r w:rsidRPr="005A63CE">
              <w:rPr>
                <w:rFonts w:eastAsia="DaxlinePro-Regular" w:cstheme="minorHAnsi"/>
              </w:rPr>
              <w:t>ветле и топле боје најчешће користимо да бисмо изразили</w:t>
            </w:r>
            <w:r>
              <w:rPr>
                <w:rFonts w:eastAsia="DaxlinePro-Regular" w:cstheme="minorHAnsi"/>
              </w:rPr>
              <w:t xml:space="preserve"> лепа осећања </w:t>
            </w:r>
            <w:r w:rsidRPr="005A63CE">
              <w:rPr>
                <w:rFonts w:eastAsia="DaxlinePro-Regular" w:cstheme="minorHAnsi"/>
              </w:rPr>
              <w:t>или</w:t>
            </w:r>
            <w:r>
              <w:rPr>
                <w:rFonts w:eastAsia="DaxlinePro-Regular" w:cstheme="minorHAnsi"/>
                <w:lang w:val="sr-Cyrl-RS"/>
              </w:rPr>
              <w:t xml:space="preserve"> добро</w:t>
            </w:r>
            <w:r w:rsidRPr="005A63CE">
              <w:rPr>
                <w:rFonts w:eastAsia="DaxlinePro-Regular" w:cstheme="minorHAnsi"/>
              </w:rPr>
              <w:t xml:space="preserve"> расположење. Нерасположење или тугу исказујемо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 w:rsidRPr="005A63CE">
              <w:rPr>
                <w:rFonts w:eastAsia="DaxlinePro-Regular" w:cstheme="minorHAnsi"/>
              </w:rPr>
              <w:t>тамним и хладним бојама.</w:t>
            </w:r>
          </w:p>
          <w:p w:rsidR="00D22C0C" w:rsidRDefault="00D22C0C" w:rsidP="00D22C0C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>Ученици добијају задатак да поразговарај</w:t>
            </w:r>
            <w:r>
              <w:rPr>
                <w:rFonts w:eastAsia="DaxlinePro-Regular" w:cstheme="minorHAnsi"/>
                <w:lang w:val="sr-Cyrl-RS"/>
              </w:rPr>
              <w:t>у</w:t>
            </w:r>
            <w:r>
              <w:rPr>
                <w:rFonts w:eastAsia="DaxlinePro-Regular" w:cstheme="minorHAnsi"/>
              </w:rPr>
              <w:t xml:space="preserve"> са другом или другарицом из клупе о некој лепој успомени. Којим бојама бисте представили успомену?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>
              <w:rPr>
                <w:rFonts w:eastAsia="DaxlinePro-Regular" w:cstheme="minorHAnsi"/>
              </w:rPr>
              <w:t>Покушајте да темперама или бојама представи</w:t>
            </w:r>
            <w:r>
              <w:rPr>
                <w:rFonts w:eastAsia="DaxlinePro-Regular" w:cstheme="minorHAnsi"/>
                <w:lang w:val="sr-Cyrl-RS"/>
              </w:rPr>
              <w:t>те</w:t>
            </w:r>
            <w:r>
              <w:rPr>
                <w:rFonts w:eastAsia="DaxlinePro-Regular" w:cstheme="minorHAnsi"/>
              </w:rPr>
              <w:t xml:space="preserve"> неку своју успомену.</w:t>
            </w:r>
          </w:p>
          <w:p w:rsidR="00D22C0C" w:rsidRPr="005A63CE" w:rsidRDefault="00D22C0C" w:rsidP="00D22C0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</w:rPr>
              <w:t>обилази ученике и прати како раде, даје им предлоге и помаже уколико је потребно.</w:t>
            </w:r>
          </w:p>
        </w:tc>
        <w:tc>
          <w:tcPr>
            <w:tcW w:w="1956" w:type="pct"/>
            <w:shd w:val="clear" w:color="auto" w:fill="auto"/>
          </w:tcPr>
          <w:p w:rsidR="00D22C0C" w:rsidRPr="00A94D19" w:rsidRDefault="00D22C0C" w:rsidP="00D22C0C"/>
          <w:p w:rsidR="00D22C0C" w:rsidRPr="00EE7156" w:rsidRDefault="00D22C0C" w:rsidP="00D22C0C">
            <w:r>
              <w:rPr>
                <w:lang w:val="sr-Cyrl-RS"/>
              </w:rPr>
              <w:t xml:space="preserve">Уочавају каквим бојама су приказана осећања на сликама из уџбеника, затим </w:t>
            </w:r>
            <w:r>
              <w:t>разговарају о томе како се осећања могу изразити бојама.</w:t>
            </w:r>
          </w:p>
          <w:p w:rsidR="00D22C0C" w:rsidRDefault="00D22C0C" w:rsidP="00D22C0C"/>
          <w:p w:rsidR="00D22C0C" w:rsidRPr="00680880" w:rsidRDefault="00D22C0C" w:rsidP="00D22C0C"/>
          <w:p w:rsidR="00D22C0C" w:rsidRPr="00680880" w:rsidRDefault="00D22C0C" w:rsidP="00D22C0C"/>
          <w:p w:rsidR="00D22C0C" w:rsidRDefault="00D22C0C" w:rsidP="00D22C0C"/>
          <w:p w:rsidR="00D22C0C" w:rsidRPr="00C25007" w:rsidRDefault="00D22C0C" w:rsidP="00D22C0C">
            <w:r>
              <w:t>Разговарају о успоменама, раде задатак.</w:t>
            </w:r>
          </w:p>
        </w:tc>
      </w:tr>
    </w:tbl>
    <w:p w:rsidR="00CC269B" w:rsidRDefault="00CC269B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D22C0C">
        <w:trPr>
          <w:trHeight w:val="385"/>
          <w:jc w:val="center"/>
        </w:trPr>
        <w:tc>
          <w:tcPr>
            <w:tcW w:w="1087" w:type="pct"/>
          </w:tcPr>
          <w:p w:rsidR="005465F2" w:rsidRDefault="005465F2" w:rsidP="00D22C0C">
            <w:pPr>
              <w:rPr>
                <w:b/>
              </w:rPr>
            </w:pPr>
            <w:r>
              <w:rPr>
                <w:b/>
              </w:rPr>
              <w:t>Завр</w:t>
            </w:r>
            <w:bookmarkStart w:id="0" w:name="_GoBack"/>
            <w:bookmarkEnd w:id="0"/>
            <w:r>
              <w:rPr>
                <w:b/>
              </w:rPr>
              <w:t>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1A3D9D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C4730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C47302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Опишит</w:t>
            </w:r>
            <w:r w:rsidR="00C47302">
              <w:rPr>
                <w:lang w:val="sr-Cyrl-CS"/>
              </w:rPr>
              <w:t xml:space="preserve">е један рад без показивања. Да ли </w:t>
            </w:r>
            <w:r w:rsidR="00735E73">
              <w:rPr>
                <w:lang w:val="sr-Cyrl-CS"/>
              </w:rPr>
              <w:t xml:space="preserve">је </w:t>
            </w:r>
            <w:r w:rsidR="0012400A">
              <w:rPr>
                <w:lang w:val="sr-Cyrl-CS"/>
              </w:rPr>
              <w:t xml:space="preserve">нешто </w:t>
            </w:r>
            <w:r w:rsidR="00735E73">
              <w:rPr>
                <w:lang w:val="sr-Cyrl-CS"/>
              </w:rPr>
              <w:t xml:space="preserve">пропуштено приликом </w:t>
            </w:r>
            <w:r w:rsidR="0012400A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1A3D9D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D22C0C">
        <w:trPr>
          <w:trHeight w:val="412"/>
          <w:jc w:val="center"/>
        </w:trPr>
        <w:tc>
          <w:tcPr>
            <w:tcW w:w="1635" w:type="pct"/>
          </w:tcPr>
          <w:p w:rsidR="0051511E" w:rsidRDefault="0051511E" w:rsidP="00D22C0C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D22C0C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D22C0C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12400A">
              <w:rPr>
                <w:lang w:val="sr-Cyrl-RS"/>
              </w:rPr>
              <w:t xml:space="preserve">путем </w:t>
            </w:r>
            <w:r w:rsidR="0012400A">
              <w:t>представљања</w:t>
            </w:r>
            <w:r w:rsidR="00221E3E">
              <w:t xml:space="preserve"> радова</w:t>
            </w:r>
            <w:r w:rsidR="0012400A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D22C0C">
        <w:trPr>
          <w:jc w:val="center"/>
        </w:trPr>
        <w:tc>
          <w:tcPr>
            <w:tcW w:w="1635" w:type="pct"/>
          </w:tcPr>
          <w:p w:rsidR="0051511E" w:rsidRDefault="0051511E" w:rsidP="00D22C0C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D22C0C">
            <w:pPr>
              <w:jc w:val="center"/>
              <w:rPr>
                <w:b/>
              </w:rPr>
            </w:pPr>
          </w:p>
          <w:p w:rsidR="00D22C0C" w:rsidRDefault="00D22C0C" w:rsidP="00D22C0C">
            <w:pPr>
              <w:jc w:val="center"/>
              <w:rPr>
                <w:b/>
              </w:rPr>
            </w:pPr>
          </w:p>
        </w:tc>
      </w:tr>
      <w:tr w:rsidR="00D22C0C" w:rsidRPr="00F86A58" w:rsidTr="00D22C0C">
        <w:trPr>
          <w:jc w:val="center"/>
        </w:trPr>
        <w:tc>
          <w:tcPr>
            <w:tcW w:w="5000" w:type="pct"/>
            <w:gridSpan w:val="2"/>
          </w:tcPr>
          <w:p w:rsidR="00D22C0C" w:rsidRDefault="00D22C0C" w:rsidP="00D22C0C">
            <w:pPr>
              <w:jc w:val="center"/>
              <w:rPr>
                <w:b/>
                <w:color w:val="000000" w:themeColor="text1"/>
              </w:rPr>
            </w:pPr>
            <w:r w:rsidRPr="00D22C0C">
              <w:rPr>
                <w:b/>
                <w:color w:val="000000" w:themeColor="text1"/>
              </w:rPr>
              <w:t>Изглед табле</w:t>
            </w:r>
          </w:p>
          <w:p w:rsidR="00D22C0C" w:rsidRDefault="00D22C0C" w:rsidP="00D22C0C">
            <w:pPr>
              <w:jc w:val="center"/>
              <w:rPr>
                <w:b/>
                <w:color w:val="000000" w:themeColor="text1"/>
                <w:lang w:val="ru-RU"/>
              </w:rPr>
            </w:pPr>
            <w:r w:rsidRPr="00D22C0C">
              <w:rPr>
                <w:b/>
                <w:color w:val="000000" w:themeColor="text1"/>
                <w:lang w:val="ru-RU"/>
              </w:rPr>
              <w:t>Светле и тамне боје</w:t>
            </w:r>
            <w:r w:rsidRPr="00D22C0C">
              <w:rPr>
                <w:b/>
                <w:color w:val="000000" w:themeColor="text1"/>
              </w:rPr>
              <w:t xml:space="preserve"> — </w:t>
            </w:r>
            <w:r w:rsidRPr="00D22C0C">
              <w:rPr>
                <w:b/>
                <w:color w:val="000000" w:themeColor="text1"/>
                <w:lang w:val="ru-RU"/>
              </w:rPr>
              <w:t>призор из сећања</w:t>
            </w:r>
          </w:p>
          <w:p w:rsidR="00D22C0C" w:rsidRPr="00D22C0C" w:rsidRDefault="00D22C0C" w:rsidP="00D22C0C">
            <w:pPr>
              <w:jc w:val="center"/>
              <w:rPr>
                <w:b/>
                <w:color w:val="000000" w:themeColor="text1"/>
                <w:lang w:val="ru-RU"/>
              </w:rPr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2.75pt;height:59.25pt" o:ole="">
                  <v:imagedata r:id="rId9" o:title=""/>
                </v:shape>
                <o:OLEObject Type="Embed" ProgID="PBrush" ShapeID="_x0000_i1029" DrawAspect="Content" ObjectID="_1626865512" r:id="rId10"/>
              </w:object>
            </w:r>
          </w:p>
          <w:p w:rsidR="00D22C0C" w:rsidRDefault="00D22C0C" w:rsidP="00D22C0C">
            <w:pPr>
              <w:rPr>
                <w:b/>
              </w:rPr>
            </w:pP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D22C0C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67DC" w:rsidRDefault="008367DC" w:rsidP="00867EE9">
      <w:pPr>
        <w:spacing w:after="0" w:line="240" w:lineRule="auto"/>
      </w:pPr>
      <w:r>
        <w:separator/>
      </w:r>
    </w:p>
  </w:endnote>
  <w:endnote w:type="continuationSeparator" w:id="0">
    <w:p w:rsidR="008367DC" w:rsidRDefault="008367DC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9523EA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EC0DC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67DC" w:rsidRDefault="008367DC" w:rsidP="00867EE9">
      <w:pPr>
        <w:spacing w:after="0" w:line="240" w:lineRule="auto"/>
      </w:pPr>
      <w:r>
        <w:separator/>
      </w:r>
    </w:p>
  </w:footnote>
  <w:footnote w:type="continuationSeparator" w:id="0">
    <w:p w:rsidR="008367DC" w:rsidRDefault="008367DC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51FB4"/>
    <w:rsid w:val="00071245"/>
    <w:rsid w:val="00080AF9"/>
    <w:rsid w:val="000838D2"/>
    <w:rsid w:val="00097BFF"/>
    <w:rsid w:val="000C286B"/>
    <w:rsid w:val="000C35A4"/>
    <w:rsid w:val="000C467F"/>
    <w:rsid w:val="000D10CD"/>
    <w:rsid w:val="000D4460"/>
    <w:rsid w:val="001017AF"/>
    <w:rsid w:val="0011432E"/>
    <w:rsid w:val="00115CB5"/>
    <w:rsid w:val="0012400A"/>
    <w:rsid w:val="00133194"/>
    <w:rsid w:val="0013513C"/>
    <w:rsid w:val="00142436"/>
    <w:rsid w:val="00144056"/>
    <w:rsid w:val="00161DD9"/>
    <w:rsid w:val="00163CC5"/>
    <w:rsid w:val="00165331"/>
    <w:rsid w:val="001719C6"/>
    <w:rsid w:val="00177F76"/>
    <w:rsid w:val="00187E4A"/>
    <w:rsid w:val="001A3D9D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323D9"/>
    <w:rsid w:val="00235709"/>
    <w:rsid w:val="0023691F"/>
    <w:rsid w:val="002423A1"/>
    <w:rsid w:val="002431F0"/>
    <w:rsid w:val="002506B2"/>
    <w:rsid w:val="00260EB7"/>
    <w:rsid w:val="00264305"/>
    <w:rsid w:val="00280729"/>
    <w:rsid w:val="002927B6"/>
    <w:rsid w:val="002961B8"/>
    <w:rsid w:val="002A09F3"/>
    <w:rsid w:val="002A63A9"/>
    <w:rsid w:val="002B397F"/>
    <w:rsid w:val="002C085D"/>
    <w:rsid w:val="002E0E58"/>
    <w:rsid w:val="002E2398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3F5FA1"/>
    <w:rsid w:val="004023B6"/>
    <w:rsid w:val="00405CC8"/>
    <w:rsid w:val="00411E25"/>
    <w:rsid w:val="00427E44"/>
    <w:rsid w:val="00430727"/>
    <w:rsid w:val="00430811"/>
    <w:rsid w:val="00431952"/>
    <w:rsid w:val="0045236F"/>
    <w:rsid w:val="0046161F"/>
    <w:rsid w:val="004618AA"/>
    <w:rsid w:val="00464408"/>
    <w:rsid w:val="004655B1"/>
    <w:rsid w:val="00480934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19E1"/>
    <w:rsid w:val="00537C18"/>
    <w:rsid w:val="00542CF7"/>
    <w:rsid w:val="005465F2"/>
    <w:rsid w:val="00566102"/>
    <w:rsid w:val="00571B95"/>
    <w:rsid w:val="00584685"/>
    <w:rsid w:val="005A4726"/>
    <w:rsid w:val="005A63CE"/>
    <w:rsid w:val="005A7016"/>
    <w:rsid w:val="005B2B89"/>
    <w:rsid w:val="005B5288"/>
    <w:rsid w:val="005E03F1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558CC"/>
    <w:rsid w:val="00665C8F"/>
    <w:rsid w:val="00665F12"/>
    <w:rsid w:val="00673575"/>
    <w:rsid w:val="00680880"/>
    <w:rsid w:val="006811ED"/>
    <w:rsid w:val="006956E5"/>
    <w:rsid w:val="006B40F0"/>
    <w:rsid w:val="006C3FE5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C5594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367DC"/>
    <w:rsid w:val="00854ADA"/>
    <w:rsid w:val="00867EE9"/>
    <w:rsid w:val="0087132A"/>
    <w:rsid w:val="00884EC7"/>
    <w:rsid w:val="00887BB6"/>
    <w:rsid w:val="008921D5"/>
    <w:rsid w:val="00895170"/>
    <w:rsid w:val="008A170E"/>
    <w:rsid w:val="008A1DC4"/>
    <w:rsid w:val="008A2720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4003C"/>
    <w:rsid w:val="00943E03"/>
    <w:rsid w:val="009523EA"/>
    <w:rsid w:val="009528BC"/>
    <w:rsid w:val="00966A1E"/>
    <w:rsid w:val="009853FD"/>
    <w:rsid w:val="009A1836"/>
    <w:rsid w:val="009C6CA2"/>
    <w:rsid w:val="009E3168"/>
    <w:rsid w:val="009F06C2"/>
    <w:rsid w:val="009F2C2E"/>
    <w:rsid w:val="00A13251"/>
    <w:rsid w:val="00A17E2B"/>
    <w:rsid w:val="00A230EF"/>
    <w:rsid w:val="00A33E0F"/>
    <w:rsid w:val="00A35B88"/>
    <w:rsid w:val="00A36012"/>
    <w:rsid w:val="00A36046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03BE0"/>
    <w:rsid w:val="00B15239"/>
    <w:rsid w:val="00B15793"/>
    <w:rsid w:val="00B2778D"/>
    <w:rsid w:val="00B31C3C"/>
    <w:rsid w:val="00B33EA2"/>
    <w:rsid w:val="00B35243"/>
    <w:rsid w:val="00B648C1"/>
    <w:rsid w:val="00B82C78"/>
    <w:rsid w:val="00B86A1A"/>
    <w:rsid w:val="00BC64EC"/>
    <w:rsid w:val="00BD26B2"/>
    <w:rsid w:val="00BF2730"/>
    <w:rsid w:val="00BF3BA9"/>
    <w:rsid w:val="00C25007"/>
    <w:rsid w:val="00C433D6"/>
    <w:rsid w:val="00C47302"/>
    <w:rsid w:val="00C50684"/>
    <w:rsid w:val="00C63F52"/>
    <w:rsid w:val="00C664DD"/>
    <w:rsid w:val="00C7717B"/>
    <w:rsid w:val="00C77D8A"/>
    <w:rsid w:val="00C84652"/>
    <w:rsid w:val="00C913C1"/>
    <w:rsid w:val="00C94A54"/>
    <w:rsid w:val="00CA0AE3"/>
    <w:rsid w:val="00CB1D03"/>
    <w:rsid w:val="00CB473F"/>
    <w:rsid w:val="00CC269B"/>
    <w:rsid w:val="00CD1CA0"/>
    <w:rsid w:val="00CD6305"/>
    <w:rsid w:val="00D02B50"/>
    <w:rsid w:val="00D0324D"/>
    <w:rsid w:val="00D128FE"/>
    <w:rsid w:val="00D22C0C"/>
    <w:rsid w:val="00D23416"/>
    <w:rsid w:val="00D2525D"/>
    <w:rsid w:val="00D44F82"/>
    <w:rsid w:val="00D4712D"/>
    <w:rsid w:val="00D60473"/>
    <w:rsid w:val="00D72AFC"/>
    <w:rsid w:val="00D731A7"/>
    <w:rsid w:val="00D817E9"/>
    <w:rsid w:val="00DD556C"/>
    <w:rsid w:val="00DD63EE"/>
    <w:rsid w:val="00DE4B92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92548"/>
    <w:rsid w:val="00EB21D0"/>
    <w:rsid w:val="00EB3F58"/>
    <w:rsid w:val="00EC0DC9"/>
    <w:rsid w:val="00ED4F5D"/>
    <w:rsid w:val="00EE6E8C"/>
    <w:rsid w:val="00EE7156"/>
    <w:rsid w:val="00EF31D4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0446E"/>
  <w15:docId w15:val="{6C0198BE-5656-495A-AAE3-42D0C1096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85A79-E804-4F2F-9AF2-DD3E4A01A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2019-07-31T21:51:00Z</dcterms:created>
  <dcterms:modified xsi:type="dcterms:W3CDTF">2019-08-09T12:18:00Z</dcterms:modified>
</cp:coreProperties>
</file>